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28" w:rsidRDefault="00DB6028" w:rsidP="00DB602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ходе прививочной кампании против гриппа</w:t>
      </w:r>
    </w:p>
    <w:p w:rsidR="00DB6028" w:rsidRDefault="00DB6028" w:rsidP="00DB602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B6028" w:rsidRDefault="00DB6028" w:rsidP="00DB6028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Красноярском крае продолжается сезонная иммунизация против гриппа вакциной «</w:t>
      </w:r>
      <w:proofErr w:type="spellStart"/>
      <w:r>
        <w:rPr>
          <w:sz w:val="28"/>
          <w:szCs w:val="28"/>
        </w:rPr>
        <w:t>Совигрипп</w:t>
      </w:r>
      <w:proofErr w:type="spellEnd"/>
      <w:r>
        <w:rPr>
          <w:sz w:val="28"/>
          <w:szCs w:val="28"/>
        </w:rPr>
        <w:t xml:space="preserve">». </w:t>
      </w:r>
      <w:r>
        <w:rPr>
          <w:sz w:val="28"/>
          <w:szCs w:val="28"/>
          <w:shd w:val="clear" w:color="auto" w:fill="FFFFFF"/>
        </w:rPr>
        <w:t xml:space="preserve">По состоянию на </w:t>
      </w:r>
      <w:r>
        <w:rPr>
          <w:sz w:val="28"/>
          <w:szCs w:val="28"/>
        </w:rPr>
        <w:t xml:space="preserve">13.11.2018 </w:t>
      </w:r>
      <w:r>
        <w:rPr>
          <w:sz w:val="28"/>
          <w:szCs w:val="28"/>
          <w:shd w:val="clear" w:color="auto" w:fill="FFFFFF"/>
        </w:rPr>
        <w:t xml:space="preserve">г. в Красноярском крае привито </w:t>
      </w:r>
      <w:r>
        <w:rPr>
          <w:color w:val="000000"/>
          <w:sz w:val="28"/>
          <w:szCs w:val="28"/>
        </w:rPr>
        <w:t xml:space="preserve">908 282 </w:t>
      </w:r>
      <w:r>
        <w:rPr>
          <w:bCs/>
          <w:sz w:val="28"/>
          <w:szCs w:val="28"/>
        </w:rPr>
        <w:t>человека,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что составляет 33,4 </w:t>
      </w:r>
      <w:r>
        <w:rPr>
          <w:sz w:val="28"/>
          <w:szCs w:val="28"/>
          <w:shd w:val="clear" w:color="auto" w:fill="FFFFFF"/>
        </w:rPr>
        <w:t xml:space="preserve">% от населения края. </w:t>
      </w:r>
      <w:r>
        <w:rPr>
          <w:sz w:val="28"/>
          <w:szCs w:val="28"/>
        </w:rPr>
        <w:t xml:space="preserve">Основная доля прививок осуществляется вакциной против гриппа, приобретенной за счет средств федерального бюджета (привито </w:t>
      </w:r>
      <w:r>
        <w:rPr>
          <w:color w:val="000000"/>
          <w:sz w:val="28"/>
          <w:szCs w:val="28"/>
        </w:rPr>
        <w:t xml:space="preserve">869 340 </w:t>
      </w:r>
      <w:r>
        <w:rPr>
          <w:sz w:val="28"/>
          <w:szCs w:val="28"/>
        </w:rPr>
        <w:t>человек)</w:t>
      </w:r>
      <w:r>
        <w:rPr>
          <w:sz w:val="28"/>
          <w:szCs w:val="28"/>
          <w:shd w:val="clear" w:color="auto" w:fill="FFFFFF"/>
        </w:rPr>
        <w:t xml:space="preserve">, за счет прочих источников финансирования (средства работодателей и личные средства граждан) привито </w:t>
      </w:r>
      <w:r>
        <w:rPr>
          <w:color w:val="000000"/>
          <w:sz w:val="28"/>
          <w:szCs w:val="28"/>
        </w:rPr>
        <w:t>38942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человека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Достигнут охват</w:t>
      </w:r>
      <w:proofErr w:type="gramEnd"/>
      <w:r>
        <w:rPr>
          <w:sz w:val="28"/>
          <w:szCs w:val="28"/>
        </w:rPr>
        <w:t xml:space="preserve"> прививками  против сезонного гриппа среди лиц из групп риска: медицинских работников – 94,5 %, работников образовательных учреждений – </w:t>
      </w:r>
      <w:r>
        <w:rPr>
          <w:color w:val="000000"/>
          <w:sz w:val="28"/>
          <w:szCs w:val="28"/>
        </w:rPr>
        <w:t xml:space="preserve">88,8 </w:t>
      </w:r>
      <w:r>
        <w:rPr>
          <w:sz w:val="28"/>
          <w:szCs w:val="28"/>
        </w:rPr>
        <w:t>%, студентов – 87,3 %.</w:t>
      </w:r>
    </w:p>
    <w:p w:rsidR="00DB6028" w:rsidRDefault="00DB6028" w:rsidP="00DB6028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Красноярском крае регистрируется неэпидемический уровень заболеваемости гриппом и ОРВИ, что является благоприятным периодом для иммунизации против гриппа.</w:t>
      </w:r>
    </w:p>
    <w:p w:rsidR="00DB6028" w:rsidRDefault="00DB6028" w:rsidP="00DB6028">
      <w:pPr>
        <w:shd w:val="clear" w:color="auto" w:fill="FFFFFF"/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Вакцинопрофилактика</w:t>
      </w:r>
      <w:proofErr w:type="spellEnd"/>
      <w:r>
        <w:rPr>
          <w:color w:val="000000"/>
          <w:sz w:val="28"/>
          <w:szCs w:val="28"/>
        </w:rPr>
        <w:t xml:space="preserve"> по-прежнему остается одной из самых действенных мер в </w:t>
      </w:r>
      <w:r>
        <w:rPr>
          <w:sz w:val="28"/>
          <w:szCs w:val="28"/>
        </w:rPr>
        <w:t>борьбе с гриппом.</w:t>
      </w:r>
    </w:p>
    <w:p w:rsidR="00DB6028" w:rsidRDefault="00DB6028" w:rsidP="00DB6028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Вакцинация против гриппа проводится населению в соответствии с приказом Министерства здравоохранения РФ от 21марта 2014 г. N 125н "Об утверждении национального календаря профилактических прививок и календаря профилактических прививок по эпидемическим показаниям", а именно вакцинация показана детям с 6 месяцев жизни, студентам, людям, страдающим хроническими заболеваниями, беременным женщинам, а также лицам из групп профессионального риска: медицинским работникам, учителям, работникам сферы обслуживания</w:t>
      </w:r>
      <w:proofErr w:type="gramEnd"/>
      <w:r>
        <w:rPr>
          <w:sz w:val="28"/>
          <w:szCs w:val="28"/>
        </w:rPr>
        <w:t>, транспорта, торговли.</w:t>
      </w:r>
    </w:p>
    <w:p w:rsidR="00DB6028" w:rsidRDefault="00DB6028" w:rsidP="00DB6028">
      <w:pPr>
        <w:shd w:val="clear" w:color="auto" w:fill="FFFFFF"/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состав вакцин для профилактики гриппа в сезон 2018-2019 гг. входят актуальные штаммы вирусов гриппа, рекомендованные Всемирной организацией здравоохранения.</w:t>
      </w:r>
    </w:p>
    <w:p w:rsidR="00DB6028" w:rsidRDefault="00DB6028" w:rsidP="00DB6028">
      <w:pPr>
        <w:shd w:val="clear" w:color="auto" w:fill="FFFFFF"/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Важно отметить необходимость формирования коллективного иммунитета среди работающих лиц, учащихся, студентов, детей, посещающих организованные коллективы. Коллективный иммунитет дает дополнительную степень защиты </w:t>
      </w:r>
      <w:proofErr w:type="gramStart"/>
      <w:r>
        <w:rPr>
          <w:sz w:val="28"/>
          <w:szCs w:val="28"/>
        </w:rPr>
        <w:t>привитым</w:t>
      </w:r>
      <w:proofErr w:type="gramEnd"/>
      <w:r>
        <w:rPr>
          <w:sz w:val="28"/>
          <w:szCs w:val="28"/>
        </w:rPr>
        <w:t xml:space="preserve"> и снижает вероятность заболевания </w:t>
      </w:r>
      <w:proofErr w:type="spellStart"/>
      <w:r>
        <w:rPr>
          <w:sz w:val="28"/>
          <w:szCs w:val="28"/>
        </w:rPr>
        <w:t>непривитых</w:t>
      </w:r>
      <w:proofErr w:type="spellEnd"/>
      <w:r>
        <w:rPr>
          <w:sz w:val="28"/>
          <w:szCs w:val="28"/>
        </w:rPr>
        <w:t xml:space="preserve"> членов коллектива. Чем больше привитых, а значит защищенных от гриппа, тем ниже вероятность заноса и распространения вируса в коллективе.</w:t>
      </w:r>
    </w:p>
    <w:p w:rsidR="00DB6028" w:rsidRDefault="00DB6028" w:rsidP="00DB6028">
      <w:pPr>
        <w:shd w:val="clear" w:color="auto" w:fill="FFFFFF"/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Чтобы надежно защитить себя от гриппа необходимо вакцинироваться ежегодно.</w:t>
      </w:r>
    </w:p>
    <w:p w:rsidR="00DB6028" w:rsidRDefault="00DB6028" w:rsidP="00DB6028">
      <w:pPr>
        <w:shd w:val="clear" w:color="auto" w:fill="FFFFFF"/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Получить прививку можно в поликлиниках по месту жительства (прикрепления), а также по месту работы, куда может быть организован выезд  медицинских прививочных бригад. </w:t>
      </w:r>
    </w:p>
    <w:p w:rsidR="00DB6028" w:rsidRDefault="00DB6028" w:rsidP="00DB6028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Красноярского края, не подвергайте Вашу жизнь и здоровье </w:t>
      </w:r>
      <w:proofErr w:type="gramStart"/>
      <w:r>
        <w:rPr>
          <w:sz w:val="28"/>
          <w:szCs w:val="28"/>
        </w:rPr>
        <w:t>Ваших</w:t>
      </w:r>
      <w:proofErr w:type="gramEnd"/>
      <w:r>
        <w:rPr>
          <w:sz w:val="28"/>
          <w:szCs w:val="28"/>
        </w:rPr>
        <w:t xml:space="preserve"> близких опасности. Сделайте прививку!</w:t>
      </w:r>
    </w:p>
    <w:p w:rsidR="00E827B8" w:rsidRDefault="00E827B8"/>
    <w:sectPr w:rsidR="00E827B8" w:rsidSect="00E8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028"/>
    <w:rsid w:val="00435530"/>
    <w:rsid w:val="00DB6028"/>
    <w:rsid w:val="00E827B8"/>
    <w:rsid w:val="00E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2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60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028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2018-11-21T07:45:00Z</dcterms:created>
  <dcterms:modified xsi:type="dcterms:W3CDTF">2018-11-21T07:45:00Z</dcterms:modified>
</cp:coreProperties>
</file>